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39F7E" w14:textId="77777777" w:rsidR="0001458C" w:rsidRPr="00B565F1" w:rsidRDefault="0001458C" w:rsidP="0001458C">
      <w:pPr>
        <w:pStyle w:val="a8"/>
        <w:jc w:val="center"/>
      </w:pPr>
      <w:r w:rsidRPr="00B565F1">
        <w:t>ГОСУДАРСТВЕННОЕ БЮДЖЕТНОЕ ОБЩЕОБРАЗОВАТЕЛЬНОЕ УЧРЕЖДЕНИЕ</w:t>
      </w:r>
    </w:p>
    <w:p w14:paraId="736A94B7" w14:textId="77777777" w:rsidR="0001458C" w:rsidRDefault="0001458C" w:rsidP="0001458C">
      <w:pPr>
        <w:pStyle w:val="a8"/>
        <w:jc w:val="center"/>
      </w:pPr>
      <w:r w:rsidRPr="00B565F1">
        <w:t>С</w:t>
      </w:r>
      <w:r>
        <w:t>РЕДНЯЯ ОБЩЕОБРАЗОВАТЕЛЬНАЯ ШКОЛА</w:t>
      </w:r>
      <w:r w:rsidRPr="00B565F1">
        <w:t xml:space="preserve"> №197 </w:t>
      </w:r>
    </w:p>
    <w:p w14:paraId="5AD818B4" w14:textId="77777777" w:rsidR="0001458C" w:rsidRDefault="0001458C" w:rsidP="0001458C">
      <w:pPr>
        <w:pStyle w:val="a8"/>
        <w:jc w:val="center"/>
      </w:pPr>
      <w:r>
        <w:t>С УГЛУБЛЕ</w:t>
      </w:r>
      <w:r w:rsidRPr="00B565F1">
        <w:t>ННЫМ ИЗУЧЕНИЕМ ПРЕДМЕТОВ ЕСТЕСТВЕННОНАУЧНОГО ЦИКЛА</w:t>
      </w:r>
      <w:r>
        <w:t xml:space="preserve"> </w:t>
      </w:r>
    </w:p>
    <w:p w14:paraId="2F38A4B5" w14:textId="77777777" w:rsidR="0001458C" w:rsidRDefault="0001458C" w:rsidP="0001458C">
      <w:pPr>
        <w:pStyle w:val="a8"/>
        <w:jc w:val="center"/>
      </w:pPr>
      <w:r>
        <w:t>(ФИЗИКА, ХИМИЯ, БИОЛОГИЯ)</w:t>
      </w:r>
      <w:r w:rsidRPr="00B565F1">
        <w:t xml:space="preserve"> </w:t>
      </w:r>
    </w:p>
    <w:p w14:paraId="2B137C23" w14:textId="77777777" w:rsidR="0001458C" w:rsidRDefault="0001458C" w:rsidP="0001458C">
      <w:pPr>
        <w:pStyle w:val="a8"/>
        <w:jc w:val="center"/>
      </w:pPr>
      <w:r w:rsidRPr="00B565F1">
        <w:t>ЦЕНТРАЛЬНОГО РАЙОНА САНКТ-ПЕТЕРБУРГА</w:t>
      </w:r>
    </w:p>
    <w:p w14:paraId="258E1007" w14:textId="77777777" w:rsidR="0001458C" w:rsidRDefault="0001458C"/>
    <w:p w14:paraId="560990B1" w14:textId="77777777" w:rsidR="0001458C" w:rsidRDefault="0001458C"/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960"/>
        <w:gridCol w:w="5388"/>
      </w:tblGrid>
      <w:tr w:rsidR="003301D3" w:rsidRPr="003301D3" w14:paraId="11DA0DCB" w14:textId="77777777" w:rsidTr="003301D3">
        <w:trPr>
          <w:trHeight w:val="2086"/>
        </w:trPr>
        <w:tc>
          <w:tcPr>
            <w:tcW w:w="4960" w:type="dxa"/>
            <w:hideMark/>
          </w:tcPr>
          <w:p w14:paraId="4800C053" w14:textId="77777777" w:rsidR="003301D3" w:rsidRPr="003301D3" w:rsidRDefault="003301D3" w:rsidP="0033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Утверждаю</w:t>
            </w:r>
          </w:p>
          <w:p w14:paraId="5FDF0AD0" w14:textId="77777777" w:rsidR="003301D3" w:rsidRPr="003301D3" w:rsidRDefault="003301D3" w:rsidP="0033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1D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ГБОУ школа № 197</w:t>
            </w:r>
          </w:p>
          <w:p w14:paraId="0AAEC587" w14:textId="77777777" w:rsidR="003301D3" w:rsidRPr="003301D3" w:rsidRDefault="003301D3" w:rsidP="0033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___________/Т.П. </w:t>
            </w:r>
            <w:proofErr w:type="spellStart"/>
            <w:r w:rsidRPr="003301D3">
              <w:rPr>
                <w:rFonts w:ascii="Times New Roman" w:eastAsia="Times New Roman" w:hAnsi="Times New Roman" w:cs="Times New Roman"/>
                <w:sz w:val="24"/>
                <w:szCs w:val="24"/>
              </w:rPr>
              <w:t>Гембель</w:t>
            </w:r>
            <w:proofErr w:type="spellEnd"/>
            <w:r w:rsidRPr="00330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5388" w:type="dxa"/>
          </w:tcPr>
          <w:p w14:paraId="6DDC7819" w14:textId="03065CC6" w:rsidR="003301D3" w:rsidRPr="003301D3" w:rsidRDefault="00643F3D" w:rsidP="003301D3">
            <w:pPr>
              <w:shd w:val="clear" w:color="auto" w:fill="FFFFFF"/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7DA215" wp14:editId="39C9852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-45085</wp:posOffset>
                      </wp:positionV>
                      <wp:extent cx="3171825" cy="734695"/>
                      <wp:effectExtent l="0" t="0" r="9525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FBDD1" w14:textId="77777777" w:rsidR="003301D3" w:rsidRPr="003301D3" w:rsidRDefault="003301D3" w:rsidP="003301D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301D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Приказ № ____ от ___________г. </w:t>
                                  </w:r>
                                </w:p>
                                <w:p w14:paraId="35E1F1FD" w14:textId="77777777" w:rsidR="003301D3" w:rsidRPr="003301D3" w:rsidRDefault="003301D3" w:rsidP="003301D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301D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Принято решением педагогического совета</w:t>
                                  </w:r>
                                </w:p>
                                <w:p w14:paraId="380D4283" w14:textId="77777777" w:rsidR="003301D3" w:rsidRPr="003301D3" w:rsidRDefault="003301D3" w:rsidP="003301D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301D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протокол № ___от ___________г.</w:t>
                                  </w:r>
                                </w:p>
                                <w:p w14:paraId="6FBD7FFE" w14:textId="77777777" w:rsidR="003301D3" w:rsidRDefault="003301D3" w:rsidP="003301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DA2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5pt;margin-top:-3.55pt;width:249.7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BWJAIAAFAEAAAOAAAAZHJzL2Uyb0RvYy54bWysVNtu2zAMfR+wfxD0vjhOkzYx4hRdugwD&#10;ugvQ7gNkWbaFSaImKbGzry8lp2mwvRXzgyBK1OHhIen17aAVOQjnJZiS5pMpJcJwqKVpS/rzafdh&#10;SYkPzNRMgRElPQpPbzfv3617W4gZdKBq4QiCGF/0tqRdCLbIMs87oZmfgBUGLxtwmgU0XZvVjvWI&#10;rlU2m06vsx5cbR1w4T2e3o+XdJPwm0bw8L1pvAhElRS5hbS6tFZxzTZrVrSO2U7yEw32BhaaSYNB&#10;z1D3LDCyd/IfKC25Aw9NmHDQGTSN5CLlgNnk07+yeeyYFSkXFMfbs0z+/8Hyb4cfjsgaa0eJYRpL&#10;9CSGQD7CQGZRnd76Ap0eLbqFAY+jZ8zU2wfgvzwxsO2YacWdc9B3gtXILo8vs4unI46PIFX/FWoM&#10;w/YBEtDQOB0BUQyC6Fil47kykQrHw6v8Jl/OFpRwvLu5ml+vFikEK15eW+fDZwGaxE1JHVY+obPD&#10;gw+RDSteXBJ7ULLeSaWS4dpqqxw5MOySXfpO6P7STRnSl3S1QB5vhdAyYLsrqUu6nMYvxmFFlO2T&#10;qdM+MKnGPVJW5qRjlG4UMQzVgI5R3ArqIyrqYGxrHEPcdOD+UNJjS5fU/94zJyhRXwxWZZXP53EG&#10;kjFf3MzQcJc31eUNMxyhShooGbfbMM7N3jrZdhhp7AMDd1jJRiaRX1mdeGPbJu1PIxbn4tJOXq8/&#10;gs0zAAAA//8DAFBLAwQUAAYACAAAACEAMEO8tN4AAAAJAQAADwAAAGRycy9kb3ducmV2LnhtbEyP&#10;wU7DMBBE70j8g7VIXFBr16ilCnGqqgJxbuHCzY23SUS8TmK3Sfl6lhMcRzOaeZNvJt+KCw6xCWRg&#10;MVcgkMrgGqoMfLy/ztYgYrLkbBsIDVwxwqa4vclt5sJIe7wcUiW4hGJmDdQpdZmUsazR2zgPHRJ7&#10;pzB4m1gOlXSDHbnct1IrtZLeNsQLte1wV2P5dTh7A2F8ufqAvdIPn9/+bbft9yfdG3N/N22fQSSc&#10;0l8YfvEZHQpmOoYzuShaA/qRryQDs6cFCPaXWi9BHDmo1iuQRS7/Pyh+AAAA//8DAFBLAQItABQA&#10;BgAIAAAAIQC2gziS/gAAAOEBAAATAAAAAAAAAAAAAAAAAAAAAABbQ29udGVudF9UeXBlc10ueG1s&#10;UEsBAi0AFAAGAAgAAAAhADj9If/WAAAAlAEAAAsAAAAAAAAAAAAAAAAALwEAAF9yZWxzLy5yZWxz&#10;UEsBAi0AFAAGAAgAAAAhAHZ9wFYkAgAAUAQAAA4AAAAAAAAAAAAAAAAALgIAAGRycy9lMm9Eb2Mu&#10;eG1sUEsBAi0AFAAGAAgAAAAhADBDvLTeAAAACQEAAA8AAAAAAAAAAAAAAAAAfgQAAGRycy9kb3du&#10;cmV2LnhtbFBLBQYAAAAABAAEAPMAAACJBQAAAAA=&#10;" strokecolor="white">
                      <v:textbox>
                        <w:txbxContent>
                          <w:p w14:paraId="6BBFBDD1" w14:textId="77777777" w:rsidR="003301D3" w:rsidRPr="003301D3" w:rsidRDefault="003301D3" w:rsidP="003301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01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____ от ___________г. </w:t>
                            </w:r>
                          </w:p>
                          <w:p w14:paraId="35E1F1FD" w14:textId="77777777" w:rsidR="003301D3" w:rsidRPr="003301D3" w:rsidRDefault="003301D3" w:rsidP="003301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01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Принято решением педагогического совета</w:t>
                            </w:r>
                          </w:p>
                          <w:p w14:paraId="380D4283" w14:textId="77777777" w:rsidR="003301D3" w:rsidRPr="003301D3" w:rsidRDefault="003301D3" w:rsidP="003301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01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 ___от ___________г.</w:t>
                            </w:r>
                          </w:p>
                          <w:p w14:paraId="6FBD7FFE" w14:textId="77777777" w:rsidR="003301D3" w:rsidRDefault="003301D3" w:rsidP="003301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F84FCB" w14:textId="77777777" w:rsidR="003301D3" w:rsidRPr="003301D3" w:rsidRDefault="003301D3" w:rsidP="003301D3">
            <w:pPr>
              <w:shd w:val="clear" w:color="auto" w:fill="FFFFFF"/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9EA32" w14:textId="77777777" w:rsidR="003301D3" w:rsidRPr="003301D3" w:rsidRDefault="003301D3" w:rsidP="003301D3">
            <w:pPr>
              <w:shd w:val="clear" w:color="auto" w:fill="FFFFFF"/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A7CFE" w14:textId="77777777" w:rsidR="003301D3" w:rsidRPr="003301D3" w:rsidRDefault="003301D3" w:rsidP="0033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4FDF56" w14:textId="77777777" w:rsidR="003301D3" w:rsidRPr="003301D3" w:rsidRDefault="003301D3" w:rsidP="003301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40"/>
        </w:rPr>
      </w:pPr>
    </w:p>
    <w:p w14:paraId="1437E819" w14:textId="77777777" w:rsidR="003301D3" w:rsidRPr="003301D3" w:rsidRDefault="003301D3" w:rsidP="003301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40"/>
        </w:rPr>
      </w:pPr>
    </w:p>
    <w:p w14:paraId="3FCFB251" w14:textId="77777777" w:rsidR="003301D3" w:rsidRPr="003301D3" w:rsidRDefault="003301D3" w:rsidP="003301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40"/>
        </w:rPr>
      </w:pPr>
    </w:p>
    <w:p w14:paraId="3A9CDE0E" w14:textId="77777777" w:rsidR="00E47F8D" w:rsidRDefault="00E47F8D" w:rsidP="00330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14:paraId="753E9BDA" w14:textId="3EF1FD8B" w:rsidR="003301D3" w:rsidRPr="003301D3" w:rsidRDefault="00E47F8D" w:rsidP="00330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заместителя директора по инновационной деятельности</w:t>
      </w:r>
    </w:p>
    <w:p w14:paraId="7DEDEFC1" w14:textId="659751F5" w:rsidR="003301D3" w:rsidRDefault="003301D3" w:rsidP="0033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EBB6BF" w14:textId="483EAD7B" w:rsidR="00E47F8D" w:rsidRPr="005D67F4" w:rsidRDefault="00E47F8D" w:rsidP="005D67F4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816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5D67F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Общие положения </w:t>
      </w:r>
    </w:p>
    <w:p w14:paraId="5FEAA812" w14:textId="77777777" w:rsidR="005D67F4" w:rsidRPr="005D67F4" w:rsidRDefault="005D67F4" w:rsidP="005D67F4">
      <w:pPr>
        <w:pStyle w:val="a4"/>
        <w:widowControl w:val="0"/>
        <w:shd w:val="clear" w:color="auto" w:fill="FFFFFF"/>
        <w:tabs>
          <w:tab w:val="left" w:pos="816"/>
        </w:tabs>
        <w:adjustRightInd w:val="0"/>
        <w:spacing w:after="0" w:line="240" w:lineRule="auto"/>
        <w:ind w:left="955"/>
        <w:rPr>
          <w:rFonts w:ascii="Times New Roman" w:eastAsia="Times New Roman" w:hAnsi="Times New Roman" w:cs="Times New Roman"/>
          <w:sz w:val="24"/>
          <w:szCs w:val="24"/>
        </w:rPr>
      </w:pPr>
    </w:p>
    <w:p w14:paraId="60CE8491" w14:textId="57C51636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left="14" w:right="14" w:firstLine="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Настоящая должностная инструкция разработана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(приказ от 26 августа 2010 г. №761и).</w:t>
      </w:r>
    </w:p>
    <w:p w14:paraId="5AF7A300" w14:textId="178B51CD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left="14" w:right="14" w:firstLine="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Заместитель директора по инновационной деятельности назначается и освобождается от должности директором ОУ.</w:t>
      </w:r>
    </w:p>
    <w:p w14:paraId="56CDD4FA" w14:textId="5FD803C1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left="14" w:right="14" w:firstLine="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 период отпуска и временной нетрудоспособности заместителя директора по инновационной работе его обязанности могут быть возложены (приказом директора ОУ) на другого сотрудника.</w:t>
      </w:r>
    </w:p>
    <w:p w14:paraId="7D14EBC9" w14:textId="4C93B42E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left="14" w:right="14" w:firstLine="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 должность заместителя директора по инновационной работе назначаются лица, имеющие высшее профессиональное образование по специальности</w:t>
      </w:r>
      <w:r w:rsidR="003E1EEC">
        <w:rPr>
          <w:rFonts w:ascii="Times New Roman" w:hAnsi="Times New Roman" w:cs="Times New Roman"/>
          <w:sz w:val="24"/>
          <w:szCs w:val="24"/>
        </w:rPr>
        <w:t>, соответствующей профилю инфраструктурного объекта образовательного учреждения, стаж работы по специальности, соответствующий профилю инфраструктурного объекта образовательного учреждения, не менее 3 лет.</w:t>
      </w:r>
    </w:p>
    <w:p w14:paraId="6EAC3F14" w14:textId="5A6F0996" w:rsidR="003E1EEC" w:rsidRDefault="003E1EEC" w:rsidP="00E47F8D">
      <w:pPr>
        <w:widowControl w:val="0"/>
        <w:shd w:val="clear" w:color="auto" w:fill="FFFFFF"/>
        <w:adjustRightInd w:val="0"/>
        <w:spacing w:after="0" w:line="240" w:lineRule="auto"/>
        <w:ind w:left="14" w:right="14" w:firstLine="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Заместитель директора по инновационной работе подчиняется непосредственно директору ОУ.</w:t>
      </w:r>
    </w:p>
    <w:p w14:paraId="1B9E9D98" w14:textId="6B0897B5" w:rsidR="003E1EEC" w:rsidRDefault="003E1EEC" w:rsidP="00E47F8D">
      <w:pPr>
        <w:widowControl w:val="0"/>
        <w:shd w:val="clear" w:color="auto" w:fill="FFFFFF"/>
        <w:adjustRightInd w:val="0"/>
        <w:spacing w:after="0" w:line="240" w:lineRule="auto"/>
        <w:ind w:left="14" w:right="14" w:firstLine="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своей деятельности заместитель директора по инновационной работе руководствуется Конституцией и законами РФ, указами Президента РФ, решениями Правительства РФ и органов управления образования всех уровней по вопросам образования и воспитания, правилами и нормами охраны труды, техники безопасности, Правилами внутреннего трудового распорядка, приказами, распоряжениями, другими руководящими и нормативными документами, касающимися экспериментальной и инновационной деятельности, а также Уставом школы и настоящей инструкцией.</w:t>
      </w:r>
    </w:p>
    <w:p w14:paraId="6DC09DF1" w14:textId="7525B6F1" w:rsidR="00E47F8D" w:rsidRDefault="003E1EEC" w:rsidP="00643F3D">
      <w:pPr>
        <w:widowControl w:val="0"/>
        <w:shd w:val="clear" w:color="auto" w:fill="FFFFFF"/>
        <w:adjustRightInd w:val="0"/>
        <w:spacing w:after="0" w:line="240" w:lineRule="auto"/>
        <w:ind w:left="14" w:right="14" w:firstLine="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Заместитель директора по инновационной работе должен знать</w:t>
      </w:r>
      <w:r w:rsidR="00643F3D" w:rsidRPr="00643F3D">
        <w:rPr>
          <w:rFonts w:ascii="Times New Roman" w:hAnsi="Times New Roman" w:cs="Times New Roman"/>
          <w:sz w:val="24"/>
          <w:szCs w:val="24"/>
        </w:rPr>
        <w:t xml:space="preserve"> </w:t>
      </w:r>
      <w:r w:rsidR="00643F3D">
        <w:rPr>
          <w:rFonts w:ascii="Times New Roman" w:hAnsi="Times New Roman" w:cs="Times New Roman"/>
          <w:sz w:val="24"/>
          <w:szCs w:val="24"/>
        </w:rPr>
        <w:t>Конституцию РФ, Федеральный закон РФ «Об образовании в РФ», Решения Правительства РФ и органов управления образованием по вопросам образования и воспитания обучающихся.</w:t>
      </w:r>
    </w:p>
    <w:p w14:paraId="6321E92D" w14:textId="77777777" w:rsidR="00643F3D" w:rsidRPr="00643F3D" w:rsidRDefault="00643F3D" w:rsidP="00643F3D">
      <w:pPr>
        <w:widowControl w:val="0"/>
        <w:shd w:val="clear" w:color="auto" w:fill="FFFFFF"/>
        <w:adjustRightInd w:val="0"/>
        <w:spacing w:after="0" w:line="240" w:lineRule="auto"/>
        <w:ind w:left="14" w:right="14" w:firstLine="59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14:paraId="3545B265" w14:textId="37BF4EE9" w:rsidR="00E47F8D" w:rsidRPr="005D67F4" w:rsidRDefault="00E47F8D" w:rsidP="005D67F4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816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5D67F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 xml:space="preserve">Функции </w:t>
      </w:r>
    </w:p>
    <w:p w14:paraId="2B9CC1B0" w14:textId="77777777" w:rsidR="005D67F4" w:rsidRPr="005D67F4" w:rsidRDefault="005D67F4" w:rsidP="005D67F4">
      <w:pPr>
        <w:pStyle w:val="a4"/>
        <w:widowControl w:val="0"/>
        <w:shd w:val="clear" w:color="auto" w:fill="FFFFFF"/>
        <w:tabs>
          <w:tab w:val="left" w:pos="816"/>
        </w:tabs>
        <w:adjustRightInd w:val="0"/>
        <w:spacing w:after="0" w:line="240" w:lineRule="auto"/>
        <w:ind w:left="955"/>
        <w:rPr>
          <w:rFonts w:ascii="Times New Roman" w:eastAsia="Times New Roman" w:hAnsi="Times New Roman" w:cs="Times New Roman"/>
          <w:sz w:val="24"/>
          <w:szCs w:val="24"/>
        </w:rPr>
      </w:pPr>
    </w:p>
    <w:p w14:paraId="4DD9A914" w14:textId="77777777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left="14" w:right="14" w:firstLine="59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инновационной работе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осуществляет руково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дство экспериментальной и инновационной деятельностью в образовательном учреждении, участвует в разработке Программы развития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школы, обеспечивает научное сопровождение инновационной, экспе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риментальной, научно-исследовательской деятельности в школе,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пертирует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промежуточные и итоговые результаты инновационных, экспериментальных программ, реализуемых по процессам: 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тельный, управленческий, инновационный.</w:t>
      </w:r>
    </w:p>
    <w:p w14:paraId="2E956B64" w14:textId="77777777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left="14" w:right="14"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81CA4" w14:textId="40D9B778" w:rsidR="00E47F8D" w:rsidRPr="005D67F4" w:rsidRDefault="00E47F8D" w:rsidP="005D67F4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816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5D67F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Должностные обязанности </w:t>
      </w:r>
    </w:p>
    <w:p w14:paraId="14169188" w14:textId="77777777" w:rsidR="005D67F4" w:rsidRPr="005D67F4" w:rsidRDefault="005D67F4" w:rsidP="005D67F4">
      <w:pPr>
        <w:pStyle w:val="a4"/>
        <w:widowControl w:val="0"/>
        <w:shd w:val="clear" w:color="auto" w:fill="FFFFFF"/>
        <w:tabs>
          <w:tab w:val="left" w:pos="816"/>
        </w:tabs>
        <w:adjustRightInd w:val="0"/>
        <w:spacing w:after="0" w:line="240" w:lineRule="auto"/>
        <w:ind w:left="955"/>
        <w:rPr>
          <w:rFonts w:ascii="Times New Roman" w:eastAsia="Times New Roman" w:hAnsi="Times New Roman" w:cs="Times New Roman"/>
          <w:sz w:val="24"/>
          <w:szCs w:val="24"/>
        </w:rPr>
      </w:pPr>
    </w:p>
    <w:p w14:paraId="47EF7D3E" w14:textId="77777777" w:rsidR="00E47F8D" w:rsidRDefault="00E47F8D" w:rsidP="00E47F8D">
      <w:pPr>
        <w:widowControl w:val="0"/>
        <w:shd w:val="clear" w:color="auto" w:fill="FFFFFF"/>
        <w:tabs>
          <w:tab w:val="left" w:pos="1018"/>
        </w:tabs>
        <w:adjustRightInd w:val="0"/>
        <w:spacing w:after="0" w:line="240" w:lineRule="auto"/>
        <w:ind w:firstLine="586"/>
        <w:jc w:val="both"/>
        <w:rPr>
          <w:rFonts w:ascii="Times New Roman" w:eastAsia="Arial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инновационной работе:</w:t>
      </w:r>
    </w:p>
    <w:p w14:paraId="49A4A02B" w14:textId="22DABAAD" w:rsidR="00E47F8D" w:rsidRDefault="00E47F8D" w:rsidP="00E47F8D">
      <w:pPr>
        <w:widowControl w:val="0"/>
        <w:shd w:val="clear" w:color="auto" w:fill="FFFFFF"/>
        <w:tabs>
          <w:tab w:val="left" w:pos="1018"/>
        </w:tabs>
        <w:adjustRightInd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spacing w:val="-2"/>
          <w:sz w:val="24"/>
          <w:szCs w:val="24"/>
        </w:rPr>
        <w:t>3.1.</w:t>
      </w:r>
      <w:r w:rsidR="00643F3D">
        <w:rPr>
          <w:rFonts w:ascii="Times New Roman" w:eastAsia="Arial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Оказывает методологическую помощь при подготовке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материалов по  экспериментальной и инновационной деятельности педагогов,   которые   могут  быть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представлены в следующих формах: </w:t>
      </w:r>
      <w:r w:rsidR="005D67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разработка методик педагогической диагностики, разработка рефлексивных сессий,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инновационная программа</w:t>
      </w:r>
      <w:r w:rsidR="00643F3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внеурочной деятельности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 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лендарно-тематическое планирование к ней, методические тематиче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ские разработки уроков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методические и рефлексивные статьи, </w:t>
      </w:r>
      <w:r w:rsidR="005D67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методические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рекомендации и т.д.</w:t>
      </w:r>
    </w:p>
    <w:p w14:paraId="4BA179FF" w14:textId="78AA7271" w:rsidR="00E47F8D" w:rsidRDefault="00E47F8D" w:rsidP="00E47F8D">
      <w:pPr>
        <w:widowControl w:val="0"/>
        <w:shd w:val="clear" w:color="auto" w:fill="FFFFFF"/>
        <w:tabs>
          <w:tab w:val="left" w:pos="1018"/>
        </w:tabs>
        <w:adjustRightInd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3.2.</w:t>
      </w:r>
      <w:r w:rsidR="00643F3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Проводит консультирование административной 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манды в целом и индивидуально с членами администрации школы по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вопросам  разработки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  реализации локальных управленческих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грамм, проектов экспериментальной и инновационной деятельности.</w:t>
      </w:r>
    </w:p>
    <w:p w14:paraId="0CD20674" w14:textId="3DF53EF4" w:rsidR="00E47F8D" w:rsidRDefault="00E47F8D" w:rsidP="00E47F8D">
      <w:pPr>
        <w:widowControl w:val="0"/>
        <w:shd w:val="clear" w:color="auto" w:fill="FFFFFF"/>
        <w:tabs>
          <w:tab w:val="left" w:pos="1013"/>
          <w:tab w:val="left" w:pos="5712"/>
        </w:tabs>
        <w:adjustRightInd w:val="0"/>
        <w:spacing w:after="0" w:line="240" w:lineRule="auto"/>
        <w:ind w:left="43" w:firstLine="55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3.3.</w:t>
      </w:r>
      <w:r w:rsidR="00643F3D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Осуществляет экспертизу текущих и перспективных планов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администрации школы и педагогов, реализующих инновационную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экспериментальную  деятельность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в  образовательном  учреждении, педагогических инновационных программ </w:t>
      </w:r>
      <w:r w:rsidR="00643F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внеурочной деятельности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  </w:t>
      </w:r>
      <w:r w:rsidR="00643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етодических   разработок   учителей-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инноваторов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704E494F" w14:textId="047CF1AF" w:rsidR="00E47F8D" w:rsidRDefault="00E47F8D" w:rsidP="00E47F8D">
      <w:pPr>
        <w:widowControl w:val="0"/>
        <w:shd w:val="clear" w:color="auto" w:fill="FFFFFF"/>
        <w:tabs>
          <w:tab w:val="left" w:pos="1013"/>
        </w:tabs>
        <w:adjustRightInd w:val="0"/>
        <w:spacing w:after="0" w:line="240" w:lineRule="auto"/>
        <w:ind w:left="43" w:firstLine="55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3.4.</w:t>
      </w:r>
      <w:r w:rsidR="00643F3D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Экспертирует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нормативно-правовые локальные акты, необходимые для осуществления инновационной, экспериментальной,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следовательской деятельности.</w:t>
      </w:r>
    </w:p>
    <w:p w14:paraId="065F4C3F" w14:textId="36A4093F" w:rsidR="00E47F8D" w:rsidRDefault="00E47F8D" w:rsidP="00E47F8D">
      <w:pPr>
        <w:widowControl w:val="0"/>
        <w:shd w:val="clear" w:color="auto" w:fill="FFFFFF"/>
        <w:tabs>
          <w:tab w:val="left" w:pos="1013"/>
        </w:tabs>
        <w:adjustRightInd w:val="0"/>
        <w:spacing w:after="0" w:line="240" w:lineRule="auto"/>
        <w:ind w:left="43" w:firstLine="55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3.5.</w:t>
      </w:r>
      <w:r w:rsidR="00643F3D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Организует внешние связи школы в интересах развития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новационных процессов.</w:t>
      </w:r>
    </w:p>
    <w:p w14:paraId="10FCB9C6" w14:textId="4E039605" w:rsidR="00E47F8D" w:rsidRDefault="00E47F8D" w:rsidP="00E47F8D">
      <w:pPr>
        <w:widowControl w:val="0"/>
        <w:shd w:val="clear" w:color="auto" w:fill="FFFFFF"/>
        <w:tabs>
          <w:tab w:val="left" w:pos="1013"/>
        </w:tabs>
        <w:adjustRightInd w:val="0"/>
        <w:spacing w:after="0" w:line="240" w:lineRule="auto"/>
        <w:ind w:left="43" w:firstLine="55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3.6.</w:t>
      </w:r>
      <w:r w:rsidR="00643F3D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Оказывает помощь в подготовке публичных выступлений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членов административной команды и педагогов-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инноваторов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 конфе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ренциям районного, городского, российского уровней, подготовке материалов к печати.</w:t>
      </w:r>
    </w:p>
    <w:p w14:paraId="6CEB52BD" w14:textId="54A6B7D3" w:rsidR="00643F3D" w:rsidRDefault="00E47F8D" w:rsidP="00643F3D">
      <w:pPr>
        <w:widowControl w:val="0"/>
        <w:shd w:val="clear" w:color="auto" w:fill="FFFFFF"/>
        <w:tabs>
          <w:tab w:val="left" w:pos="1013"/>
        </w:tabs>
        <w:adjustRightInd w:val="0"/>
        <w:spacing w:after="0" w:line="240" w:lineRule="auto"/>
        <w:ind w:left="43" w:firstLine="55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3.7.</w:t>
      </w:r>
      <w:r w:rsidR="00643F3D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 </w:t>
      </w:r>
      <w:r w:rsidR="00643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казывает помощь в подготовке статей к публикации </w:t>
      </w:r>
      <w:r w:rsidR="00643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сборниках районного, городского, российского уровней.</w:t>
      </w:r>
    </w:p>
    <w:p w14:paraId="347AD884" w14:textId="77777777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left="595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14:paraId="67D11392" w14:textId="792F1832" w:rsidR="00E47F8D" w:rsidRPr="005D67F4" w:rsidRDefault="00E47F8D" w:rsidP="005D67F4">
      <w:pPr>
        <w:pStyle w:val="a4"/>
        <w:widowControl w:val="0"/>
        <w:numPr>
          <w:ilvl w:val="0"/>
          <w:numId w:val="20"/>
        </w:num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5D67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Права</w:t>
      </w:r>
    </w:p>
    <w:p w14:paraId="533A2876" w14:textId="77777777" w:rsidR="005D67F4" w:rsidRPr="005D67F4" w:rsidRDefault="005D67F4" w:rsidP="005D67F4">
      <w:pPr>
        <w:pStyle w:val="a4"/>
        <w:widowControl w:val="0"/>
        <w:shd w:val="clear" w:color="auto" w:fill="FFFFFF"/>
        <w:adjustRightInd w:val="0"/>
        <w:spacing w:after="0" w:line="240" w:lineRule="auto"/>
        <w:ind w:left="955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14:paraId="5AE8BD27" w14:textId="77777777" w:rsidR="00E47F8D" w:rsidRDefault="00E47F8D" w:rsidP="00E47F8D">
      <w:pPr>
        <w:widowControl w:val="0"/>
        <w:shd w:val="clear" w:color="auto" w:fill="FFFFFF"/>
        <w:tabs>
          <w:tab w:val="left" w:pos="1018"/>
        </w:tabs>
        <w:adjustRightInd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инновационной работе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имеет право:</w:t>
      </w:r>
    </w:p>
    <w:p w14:paraId="2DAD5756" w14:textId="66435E5B" w:rsidR="00E47F8D" w:rsidRDefault="00E47F8D" w:rsidP="00E47F8D">
      <w:pPr>
        <w:widowControl w:val="0"/>
        <w:shd w:val="clear" w:color="auto" w:fill="FFFFFF"/>
        <w:tabs>
          <w:tab w:val="left" w:pos="1003"/>
        </w:tabs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spacing w:val="-2"/>
          <w:sz w:val="24"/>
          <w:szCs w:val="24"/>
        </w:rPr>
        <w:t>4.1.</w:t>
      </w:r>
      <w:r w:rsidR="00643F3D">
        <w:rPr>
          <w:rFonts w:ascii="Times New Roman" w:eastAsia="Arial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Вносить предложения по вопросам стратегического разви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тия инновационной, экспериментальной деятельности в школе, о про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ведении необходимых для реализации инноваций исследований, 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создании служб, обеспечивающих инновации, содержании их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тельности.</w:t>
      </w:r>
    </w:p>
    <w:p w14:paraId="6DFC53BC" w14:textId="2C25D745" w:rsidR="00E47F8D" w:rsidRDefault="00E47F8D" w:rsidP="00E47F8D">
      <w:pPr>
        <w:widowControl w:val="0"/>
        <w:shd w:val="clear" w:color="auto" w:fill="FFFFFF"/>
        <w:tabs>
          <w:tab w:val="left" w:pos="1003"/>
        </w:tabs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4.2.</w:t>
      </w:r>
      <w:r w:rsidR="00643F3D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Принимать участие в разработке стратегических докумен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тов, нормативно-правовых актов, касающихся инновационной полити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ки школы.</w:t>
      </w:r>
    </w:p>
    <w:p w14:paraId="042536CE" w14:textId="42C04310" w:rsidR="00E47F8D" w:rsidRDefault="00E47F8D" w:rsidP="00E47F8D">
      <w:pPr>
        <w:widowControl w:val="0"/>
        <w:shd w:val="clear" w:color="auto" w:fill="FFFFFF"/>
        <w:tabs>
          <w:tab w:val="left" w:pos="1003"/>
        </w:tabs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4.3.</w:t>
      </w:r>
      <w:r w:rsidR="00643F3D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Участвовать в разработке положений о деятельности под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разделений школы, занимающихся работой по развитию 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тельного учреждения, определении их компетенции, полномочий, обязанностей, ответственности.</w:t>
      </w:r>
    </w:p>
    <w:p w14:paraId="22B438B5" w14:textId="64D9A436" w:rsidR="00E47F8D" w:rsidRDefault="00E47F8D" w:rsidP="00E47F8D">
      <w:pPr>
        <w:widowControl w:val="0"/>
        <w:shd w:val="clear" w:color="auto" w:fill="FFFFFF"/>
        <w:tabs>
          <w:tab w:val="left" w:pos="1003"/>
        </w:tabs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4.4.</w:t>
      </w:r>
      <w:r w:rsidR="00643F3D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Вносить предложения о создании и ликвидации временных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творческих коллективов, других групп и объединений, занимающихся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инновационной, творческой, научно-исследовательской деятельностью.</w:t>
      </w:r>
    </w:p>
    <w:p w14:paraId="76F0303F" w14:textId="023E5FAE" w:rsidR="00E47F8D" w:rsidRDefault="00E47F8D" w:rsidP="00E47F8D">
      <w:pPr>
        <w:widowControl w:val="0"/>
        <w:shd w:val="clear" w:color="auto" w:fill="FFFFFF"/>
        <w:tabs>
          <w:tab w:val="left" w:pos="1003"/>
        </w:tabs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lastRenderedPageBreak/>
        <w:t>4.5.</w:t>
      </w:r>
      <w:r w:rsidR="00643F3D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Присутствовать на учебных занятиях и мероприятиях в экс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периментальных классах</w:t>
      </w:r>
      <w:r w:rsidR="00643F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 согласованию с экспе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риментаторами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инноваторами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7777DF70" w14:textId="2DE94A84" w:rsidR="00E47F8D" w:rsidRDefault="00E47F8D" w:rsidP="00E47F8D">
      <w:pPr>
        <w:widowControl w:val="0"/>
        <w:shd w:val="clear" w:color="auto" w:fill="FFFFFF"/>
        <w:tabs>
          <w:tab w:val="left" w:pos="1003"/>
        </w:tabs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4.6.</w:t>
      </w:r>
      <w:r w:rsidR="00643F3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Запрашивать для экспертизы рабочую документацию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личных подразделений, служб и отдельных участников инновационной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деятельности (положения, планы, программы экспериментов, мате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риалы наблюдений и т.д.).</w:t>
      </w:r>
    </w:p>
    <w:p w14:paraId="482F2F26" w14:textId="77777777" w:rsidR="00643F3D" w:rsidRDefault="00643F3D" w:rsidP="00E47F8D">
      <w:pPr>
        <w:widowControl w:val="0"/>
        <w:shd w:val="clear" w:color="auto" w:fill="FFFFFF"/>
        <w:tabs>
          <w:tab w:val="left" w:pos="1003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14:paraId="4CC3C3F2" w14:textId="3118B127" w:rsidR="00E47F8D" w:rsidRPr="005D67F4" w:rsidRDefault="00E47F8D" w:rsidP="005D67F4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1003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5D67F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Ответственность</w:t>
      </w:r>
    </w:p>
    <w:p w14:paraId="0C5B9967" w14:textId="77777777" w:rsidR="005D67F4" w:rsidRPr="005D67F4" w:rsidRDefault="005D67F4" w:rsidP="005D67F4">
      <w:pPr>
        <w:pStyle w:val="a4"/>
        <w:widowControl w:val="0"/>
        <w:shd w:val="clear" w:color="auto" w:fill="FFFFFF"/>
        <w:tabs>
          <w:tab w:val="left" w:pos="1003"/>
        </w:tabs>
        <w:adjustRightInd w:val="0"/>
        <w:spacing w:after="0" w:line="240" w:lineRule="auto"/>
        <w:ind w:left="955"/>
        <w:rPr>
          <w:rFonts w:ascii="Times New Roman" w:eastAsia="Times New Roman" w:hAnsi="Times New Roman" w:cs="Times New Roman"/>
          <w:sz w:val="24"/>
          <w:szCs w:val="24"/>
        </w:rPr>
      </w:pPr>
    </w:p>
    <w:p w14:paraId="0D410949" w14:textId="77777777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left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инновационной работе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несет ответственность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14:paraId="130DFE5A" w14:textId="5530AA1B" w:rsidR="00E47F8D" w:rsidRDefault="00E47F8D" w:rsidP="00E47F8D">
      <w:pPr>
        <w:widowControl w:val="0"/>
        <w:shd w:val="clear" w:color="auto" w:fill="FFFFFF"/>
        <w:tabs>
          <w:tab w:val="left" w:pos="984"/>
        </w:tabs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5.1.</w:t>
      </w:r>
      <w:r w:rsidR="00643F3D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Качество и своевременность методологической помощи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министрации школы и педагогам-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инноваторам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реализации инноваци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онной, экспериментальной, научно-исследовательской деятельности.</w:t>
      </w:r>
    </w:p>
    <w:p w14:paraId="1AE38B74" w14:textId="46FABDD4" w:rsidR="00E47F8D" w:rsidRDefault="00E47F8D" w:rsidP="00E47F8D">
      <w:pPr>
        <w:widowControl w:val="0"/>
        <w:shd w:val="clear" w:color="auto" w:fill="FFFFFF"/>
        <w:tabs>
          <w:tab w:val="left" w:pos="984"/>
        </w:tabs>
        <w:adjustRightInd w:val="0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5.2.</w:t>
      </w:r>
      <w:r w:rsidR="00643F3D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Качество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экспертирования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инновационных материалов.</w:t>
      </w:r>
    </w:p>
    <w:p w14:paraId="2669A2EE" w14:textId="0B1D3781" w:rsidR="00E47F8D" w:rsidRDefault="00E47F8D" w:rsidP="00E47F8D">
      <w:pPr>
        <w:widowControl w:val="0"/>
        <w:shd w:val="clear" w:color="auto" w:fill="FFFFFF"/>
        <w:tabs>
          <w:tab w:val="left" w:pos="984"/>
        </w:tabs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5.3.</w:t>
      </w:r>
      <w:r w:rsidR="00643F3D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Своевременное прогнозирование и обозначение возможных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потерь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 негативных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последствий  экспериментальной,   исследова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тельской деятельности, нарушений технологии исполнения исследо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вания, норм и требований профессиональной этики и своевременное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создание условий для минимизации негативных последствий 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пенсаций потерь.</w:t>
      </w:r>
    </w:p>
    <w:p w14:paraId="3D9C4A5F" w14:textId="77777777" w:rsidR="00E47F8D" w:rsidRDefault="00E47F8D" w:rsidP="00E47F8D">
      <w:pPr>
        <w:widowControl w:val="0"/>
        <w:shd w:val="clear" w:color="auto" w:fill="FFFFFF"/>
        <w:tabs>
          <w:tab w:val="left" w:pos="811"/>
        </w:tabs>
        <w:adjustRightInd w:val="0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14:paraId="2FDDE40C" w14:textId="6F791EA8" w:rsidR="00E47F8D" w:rsidRPr="005D67F4" w:rsidRDefault="00E47F8D" w:rsidP="005D67F4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811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5D67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Взаимоотношения и связи по должности</w:t>
      </w:r>
    </w:p>
    <w:p w14:paraId="0E01A08E" w14:textId="77777777" w:rsidR="005D67F4" w:rsidRPr="005D67F4" w:rsidRDefault="005D67F4" w:rsidP="005D67F4">
      <w:pPr>
        <w:pStyle w:val="a4"/>
        <w:widowControl w:val="0"/>
        <w:shd w:val="clear" w:color="auto" w:fill="FFFFFF"/>
        <w:tabs>
          <w:tab w:val="left" w:pos="811"/>
        </w:tabs>
        <w:adjustRightInd w:val="0"/>
        <w:spacing w:after="0" w:line="240" w:lineRule="auto"/>
        <w:ind w:left="955"/>
        <w:rPr>
          <w:rFonts w:ascii="Times New Roman" w:eastAsia="Times New Roman" w:hAnsi="Times New Roman" w:cs="Times New Roman"/>
          <w:sz w:val="24"/>
          <w:szCs w:val="24"/>
        </w:rPr>
      </w:pPr>
    </w:p>
    <w:p w14:paraId="6E23FC71" w14:textId="77777777" w:rsidR="00643F3D" w:rsidRDefault="00E47F8D" w:rsidP="00643F3D">
      <w:pPr>
        <w:widowControl w:val="0"/>
        <w:shd w:val="clear" w:color="auto" w:fill="FFFFFF"/>
        <w:adjustRightInd w:val="0"/>
        <w:spacing w:after="0" w:line="240" w:lineRule="auto"/>
        <w:ind w:right="19" w:firstLine="57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инновационной работе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процессе своей деятельности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взаимодействует с педагогическим и административным персоналом.</w:t>
      </w:r>
    </w:p>
    <w:p w14:paraId="3961D914" w14:textId="77777777" w:rsidR="00643F3D" w:rsidRDefault="00643F3D" w:rsidP="00643F3D">
      <w:pPr>
        <w:widowControl w:val="0"/>
        <w:shd w:val="clear" w:color="auto" w:fill="FFFFFF"/>
        <w:adjustRightInd w:val="0"/>
        <w:spacing w:after="0" w:line="240" w:lineRule="auto"/>
        <w:ind w:right="19" w:firstLine="57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1BEE7E90" w14:textId="7F727571" w:rsidR="00E47F8D" w:rsidRPr="005D67F4" w:rsidRDefault="00E47F8D" w:rsidP="005D67F4">
      <w:pPr>
        <w:pStyle w:val="a4"/>
        <w:widowControl w:val="0"/>
        <w:numPr>
          <w:ilvl w:val="0"/>
          <w:numId w:val="20"/>
        </w:numPr>
        <w:shd w:val="clear" w:color="auto" w:fill="FFFFFF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5D67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Документация и отчетность</w:t>
      </w:r>
    </w:p>
    <w:p w14:paraId="7F446F65" w14:textId="77777777" w:rsidR="005D67F4" w:rsidRPr="005D67F4" w:rsidRDefault="005D67F4" w:rsidP="005D67F4">
      <w:pPr>
        <w:pStyle w:val="a4"/>
        <w:widowControl w:val="0"/>
        <w:shd w:val="clear" w:color="auto" w:fill="FFFFFF"/>
        <w:adjustRightInd w:val="0"/>
        <w:spacing w:after="0" w:line="240" w:lineRule="auto"/>
        <w:ind w:left="955" w:right="1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14:paraId="277A08EB" w14:textId="77777777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left="24" w:right="38"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Экспериментальная и инновационная деятельность предусматривает оформление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кументации:</w:t>
      </w:r>
    </w:p>
    <w:p w14:paraId="0FB4F877" w14:textId="77777777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заявка на открытие экспериментальной или инновационной площадки;</w:t>
      </w:r>
    </w:p>
    <w:p w14:paraId="2CAC9F95" w14:textId="77777777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 концепция экспериментальной и инновационной деятельности;</w:t>
      </w:r>
    </w:p>
    <w:p w14:paraId="7572F35D" w14:textId="77777777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программа экспериментальной и инновационной деятельности;</w:t>
      </w:r>
    </w:p>
    <w:p w14:paraId="55EF27A0" w14:textId="77777777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left="60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план поэтапной реализации программы эксперимента;</w:t>
      </w:r>
    </w:p>
    <w:p w14:paraId="52D0143E" w14:textId="783116BC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left="6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 изучения и обобщения опыта;</w:t>
      </w:r>
    </w:p>
    <w:p w14:paraId="13A576AD" w14:textId="77777777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right="43" w:firstLine="5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описание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 xml:space="preserve">результатов и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продуктов экспериментальной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инновационной  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4DC690C1" w14:textId="77777777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left="5" w:right="43" w:firstLine="55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 анализ эффективности осуществляемой работы, подтвер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жденный результатами замеров знаний, умений, навыков учащихся; отчеты по итогам работы.</w:t>
      </w:r>
    </w:p>
    <w:p w14:paraId="55AC2802" w14:textId="77777777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14:paraId="4887C425" w14:textId="77777777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14:paraId="1B7C9D1B" w14:textId="77777777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14:paraId="16A3CA3C" w14:textId="77777777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инструкцией ознакомлен:</w:t>
      </w:r>
    </w:p>
    <w:p w14:paraId="249226D5" w14:textId="77777777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______________________/___________________/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_____»_____________20___ г</w:t>
      </w:r>
    </w:p>
    <w:p w14:paraId="15E8745A" w14:textId="77777777" w:rsidR="00E47F8D" w:rsidRDefault="00E47F8D" w:rsidP="00E47F8D">
      <w:pPr>
        <w:widowControl w:val="0"/>
        <w:shd w:val="clear" w:color="auto" w:fill="FFFFFF"/>
        <w:adjustRightInd w:val="0"/>
        <w:spacing w:after="0" w:line="240" w:lineRule="auto"/>
        <w:ind w:right="43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______________________/___________________/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_____»_____________20___ г</w:t>
      </w:r>
    </w:p>
    <w:p w14:paraId="79301957" w14:textId="77777777" w:rsidR="00E47F8D" w:rsidRPr="003301D3" w:rsidRDefault="00E47F8D" w:rsidP="0033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47F8D" w:rsidRPr="003301D3" w:rsidSect="00F3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4CB1"/>
    <w:multiLevelType w:val="multilevel"/>
    <w:tmpl w:val="3780A1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023C8C"/>
    <w:multiLevelType w:val="multilevel"/>
    <w:tmpl w:val="0A34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F35EF"/>
    <w:multiLevelType w:val="multilevel"/>
    <w:tmpl w:val="C44E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A348E"/>
    <w:multiLevelType w:val="multilevel"/>
    <w:tmpl w:val="8E1E97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  <w:u w:val="single"/>
      </w:rPr>
    </w:lvl>
  </w:abstractNum>
  <w:abstractNum w:abstractNumId="4" w15:restartNumberingAfterBreak="0">
    <w:nsid w:val="0D593C05"/>
    <w:multiLevelType w:val="multilevel"/>
    <w:tmpl w:val="E952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12A05"/>
    <w:multiLevelType w:val="hybridMultilevel"/>
    <w:tmpl w:val="13BEC1C0"/>
    <w:lvl w:ilvl="0" w:tplc="DA020A14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328424C7"/>
    <w:multiLevelType w:val="hybridMultilevel"/>
    <w:tmpl w:val="449E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D6BD0"/>
    <w:multiLevelType w:val="multilevel"/>
    <w:tmpl w:val="3780A1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DE81583"/>
    <w:multiLevelType w:val="multilevel"/>
    <w:tmpl w:val="3780A1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DEB6B09"/>
    <w:multiLevelType w:val="multilevel"/>
    <w:tmpl w:val="3780A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2500CFA"/>
    <w:multiLevelType w:val="multilevel"/>
    <w:tmpl w:val="24A2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C063D8"/>
    <w:multiLevelType w:val="multilevel"/>
    <w:tmpl w:val="220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AA5622"/>
    <w:multiLevelType w:val="hybridMultilevel"/>
    <w:tmpl w:val="1E48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16976"/>
    <w:multiLevelType w:val="hybridMultilevel"/>
    <w:tmpl w:val="2DE2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12481"/>
    <w:multiLevelType w:val="hybridMultilevel"/>
    <w:tmpl w:val="574C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679EB"/>
    <w:multiLevelType w:val="multilevel"/>
    <w:tmpl w:val="3780A1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C20ED6"/>
    <w:multiLevelType w:val="hybridMultilevel"/>
    <w:tmpl w:val="A552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47786"/>
    <w:multiLevelType w:val="multilevel"/>
    <w:tmpl w:val="3780A1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1A6821"/>
    <w:multiLevelType w:val="hybridMultilevel"/>
    <w:tmpl w:val="2C9E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4090D"/>
    <w:multiLevelType w:val="multilevel"/>
    <w:tmpl w:val="F65E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19"/>
  </w:num>
  <w:num w:numId="7">
    <w:abstractNumId w:val="0"/>
  </w:num>
  <w:num w:numId="8">
    <w:abstractNumId w:val="13"/>
  </w:num>
  <w:num w:numId="9">
    <w:abstractNumId w:val="9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18"/>
  </w:num>
  <w:num w:numId="15">
    <w:abstractNumId w:val="17"/>
  </w:num>
  <w:num w:numId="16">
    <w:abstractNumId w:val="16"/>
  </w:num>
  <w:num w:numId="17">
    <w:abstractNumId w:val="7"/>
  </w:num>
  <w:num w:numId="18">
    <w:abstractNumId w:val="6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DC"/>
    <w:rsid w:val="0001458C"/>
    <w:rsid w:val="00193D86"/>
    <w:rsid w:val="00243CB1"/>
    <w:rsid w:val="003301D3"/>
    <w:rsid w:val="003E1EEC"/>
    <w:rsid w:val="0045292A"/>
    <w:rsid w:val="005D67F4"/>
    <w:rsid w:val="006109C5"/>
    <w:rsid w:val="00643F3D"/>
    <w:rsid w:val="0091706A"/>
    <w:rsid w:val="00985A39"/>
    <w:rsid w:val="00B365DC"/>
    <w:rsid w:val="00B72866"/>
    <w:rsid w:val="00DC1FC3"/>
    <w:rsid w:val="00E47F8D"/>
    <w:rsid w:val="00ED4731"/>
    <w:rsid w:val="00ED4FEE"/>
    <w:rsid w:val="00F3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7892"/>
  <w15:docId w15:val="{03897ABF-FF01-41D9-A8C3-D51C1793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3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3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3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3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3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3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B3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01D3"/>
    <w:pPr>
      <w:ind w:left="720"/>
      <w:contextualSpacing/>
    </w:pPr>
  </w:style>
  <w:style w:type="table" w:styleId="a5">
    <w:name w:val="Table Grid"/>
    <w:basedOn w:val="a1"/>
    <w:uiPriority w:val="59"/>
    <w:rsid w:val="0019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F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1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Школа197</cp:lastModifiedBy>
  <cp:revision>2</cp:revision>
  <cp:lastPrinted>2016-11-28T12:11:00Z</cp:lastPrinted>
  <dcterms:created xsi:type="dcterms:W3CDTF">2020-10-15T16:51:00Z</dcterms:created>
  <dcterms:modified xsi:type="dcterms:W3CDTF">2020-10-15T16:51:00Z</dcterms:modified>
</cp:coreProperties>
</file>